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A78" w:rsidRDefault="0077079C">
      <w:pPr>
        <w:pStyle w:val="Ttulo"/>
      </w:pPr>
      <w:r>
        <w:t>Orçamento</w:t>
      </w:r>
      <w:r>
        <w:rPr>
          <w:spacing w:val="-5"/>
        </w:rPr>
        <w:t xml:space="preserve"> </w:t>
      </w:r>
      <w:r>
        <w:t>202</w:t>
      </w:r>
      <w:r w:rsidR="00885FE6">
        <w:t>4</w:t>
      </w:r>
    </w:p>
    <w:p w:rsidR="001D6A78" w:rsidRDefault="001D6A78">
      <w:pPr>
        <w:pStyle w:val="Corpodetexto"/>
        <w:spacing w:before="6"/>
        <w:rPr>
          <w:b/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4249"/>
      </w:tblGrid>
      <w:tr w:rsidR="001D6A78">
        <w:trPr>
          <w:trHeight w:val="537"/>
        </w:trPr>
        <w:tc>
          <w:tcPr>
            <w:tcW w:w="4250" w:type="dxa"/>
            <w:shd w:val="clear" w:color="auto" w:fill="D0CECE"/>
          </w:tcPr>
          <w:p w:rsidR="001D6A78" w:rsidRDefault="0077079C">
            <w:pPr>
              <w:pStyle w:val="TableParagraph"/>
              <w:spacing w:line="240" w:lineRule="auto"/>
              <w:ind w:left="1800" w:right="1789"/>
              <w:rPr>
                <w:b/>
              </w:rPr>
            </w:pPr>
            <w:r>
              <w:rPr>
                <w:b/>
              </w:rPr>
              <w:t>FONTE</w:t>
            </w:r>
          </w:p>
        </w:tc>
        <w:tc>
          <w:tcPr>
            <w:tcW w:w="4249" w:type="dxa"/>
            <w:shd w:val="clear" w:color="auto" w:fill="D0CECE"/>
          </w:tcPr>
          <w:p w:rsidR="001D6A78" w:rsidRDefault="0077079C">
            <w:pPr>
              <w:pStyle w:val="TableParagraph"/>
              <w:spacing w:line="240" w:lineRule="auto"/>
              <w:ind w:right="302"/>
              <w:rPr>
                <w:b/>
              </w:rPr>
            </w:pPr>
            <w:r>
              <w:rPr>
                <w:b/>
              </w:rPr>
              <w:t>Aprovado</w:t>
            </w:r>
          </w:p>
          <w:p w:rsidR="001D6A78" w:rsidRPr="00E34A53" w:rsidRDefault="00E34A53">
            <w:pPr>
              <w:pStyle w:val="TableParagraph"/>
              <w:spacing w:before="0"/>
              <w:ind w:right="305"/>
              <w:rPr>
                <w:b/>
              </w:rPr>
            </w:pPr>
            <w:r w:rsidRPr="00E34A53">
              <w:rPr>
                <w:b/>
              </w:rPr>
              <w:t>LEI Nº 10.277 DE 09 DE JANEIRO DE 2024</w:t>
            </w:r>
          </w:p>
        </w:tc>
      </w:tr>
      <w:tr w:rsidR="001D6A78">
        <w:trPr>
          <w:trHeight w:val="268"/>
        </w:trPr>
        <w:tc>
          <w:tcPr>
            <w:tcW w:w="4250" w:type="dxa"/>
          </w:tcPr>
          <w:p w:rsidR="001D6A78" w:rsidRDefault="0077079C">
            <w:pPr>
              <w:pStyle w:val="TableParagraph"/>
              <w:ind w:left="1798" w:right="1789"/>
            </w:pPr>
            <w:r>
              <w:t>151</w:t>
            </w:r>
          </w:p>
        </w:tc>
        <w:tc>
          <w:tcPr>
            <w:tcW w:w="4249" w:type="dxa"/>
          </w:tcPr>
          <w:p w:rsidR="001D6A78" w:rsidRDefault="00E34A53">
            <w:pPr>
              <w:pStyle w:val="TableParagraph"/>
            </w:pPr>
            <w:r>
              <w:t>863.901.332,00</w:t>
            </w:r>
          </w:p>
        </w:tc>
      </w:tr>
      <w:tr w:rsidR="001D6A78">
        <w:trPr>
          <w:trHeight w:val="268"/>
        </w:trPr>
        <w:tc>
          <w:tcPr>
            <w:tcW w:w="4250" w:type="dxa"/>
          </w:tcPr>
          <w:p w:rsidR="001D6A78" w:rsidRDefault="0077079C">
            <w:pPr>
              <w:pStyle w:val="TableParagraph"/>
              <w:ind w:left="1798" w:right="1789"/>
            </w:pPr>
            <w:r>
              <w:t>251</w:t>
            </w:r>
          </w:p>
        </w:tc>
        <w:tc>
          <w:tcPr>
            <w:tcW w:w="4249" w:type="dxa"/>
          </w:tcPr>
          <w:p w:rsidR="001D6A78" w:rsidRDefault="00E34A53">
            <w:pPr>
              <w:pStyle w:val="TableParagraph"/>
            </w:pPr>
            <w:r>
              <w:t>3.800.436,00</w:t>
            </w:r>
          </w:p>
        </w:tc>
      </w:tr>
      <w:tr w:rsidR="001D6A78">
        <w:trPr>
          <w:trHeight w:val="273"/>
        </w:trPr>
        <w:tc>
          <w:tcPr>
            <w:tcW w:w="4250" w:type="dxa"/>
          </w:tcPr>
          <w:p w:rsidR="001D6A78" w:rsidRDefault="0077079C">
            <w:pPr>
              <w:pStyle w:val="TableParagraph"/>
              <w:spacing w:line="252" w:lineRule="exact"/>
              <w:ind w:left="1800" w:right="1785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249" w:type="dxa"/>
          </w:tcPr>
          <w:p w:rsidR="001D6A78" w:rsidRDefault="00E34A53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867.701.768,00</w:t>
            </w:r>
          </w:p>
        </w:tc>
      </w:tr>
    </w:tbl>
    <w:p w:rsidR="001D6A78" w:rsidRDefault="001D6A78">
      <w:pPr>
        <w:pStyle w:val="Corpodetexto"/>
        <w:spacing w:before="1"/>
        <w:rPr>
          <w:b/>
          <w:sz w:val="37"/>
        </w:rPr>
      </w:pPr>
    </w:p>
    <w:p w:rsidR="001D6A78" w:rsidRDefault="0077079C">
      <w:pPr>
        <w:pStyle w:val="Corpodetexto"/>
        <w:ind w:left="119"/>
      </w:pPr>
      <w:r>
        <w:t>151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Indenização pela</w:t>
      </w:r>
      <w:r>
        <w:rPr>
          <w:spacing w:val="-2"/>
        </w:rPr>
        <w:t xml:space="preserve"> </w:t>
      </w:r>
      <w:r>
        <w:t>extração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Petróleo</w:t>
      </w:r>
    </w:p>
    <w:p w:rsidR="001D6A78" w:rsidRDefault="0077079C">
      <w:pPr>
        <w:pStyle w:val="Corpodetexto"/>
        <w:spacing w:before="183"/>
        <w:ind w:left="119"/>
      </w:pPr>
      <w:r>
        <w:t>251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Multas</w:t>
      </w:r>
      <w:r>
        <w:rPr>
          <w:spacing w:val="-3"/>
        </w:rPr>
        <w:t xml:space="preserve"> </w:t>
      </w:r>
      <w:r>
        <w:t>administrativas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danos</w:t>
      </w:r>
      <w:r>
        <w:rPr>
          <w:spacing w:val="-3"/>
        </w:rPr>
        <w:t xml:space="preserve"> </w:t>
      </w:r>
      <w:r>
        <w:t>am</w:t>
      </w:r>
      <w:bookmarkStart w:id="0" w:name="_GoBack"/>
      <w:bookmarkEnd w:id="0"/>
      <w:r>
        <w:t>bientais</w:t>
      </w:r>
    </w:p>
    <w:sectPr w:rsidR="001D6A78">
      <w:type w:val="continuous"/>
      <w:pgSz w:w="11910" w:h="16840"/>
      <w:pgMar w:top="13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78"/>
    <w:rsid w:val="001D6A78"/>
    <w:rsid w:val="0077079C"/>
    <w:rsid w:val="00885FE6"/>
    <w:rsid w:val="00E3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798B"/>
  <w15:docId w15:val="{6C2D54EB-6E96-416B-925B-9606C44D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5"/>
      <w:ind w:left="119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47" w:lineRule="exact"/>
      <w:ind w:left="313" w:right="30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Carrero Ribeiro</dc:creator>
  <cp:lastModifiedBy>Letícia Alves dos Santos</cp:lastModifiedBy>
  <cp:revision>4</cp:revision>
  <dcterms:created xsi:type="dcterms:W3CDTF">2024-01-17T19:37:00Z</dcterms:created>
  <dcterms:modified xsi:type="dcterms:W3CDTF">2024-01-17T19:47:00Z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2024-01-17T00:00:00Z</vt:filetime>
  </property>
</Properties>
</file>